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0C12" w14:textId="77777777" w:rsidR="00F311E7" w:rsidRPr="00F311E7" w:rsidRDefault="00F311E7" w:rsidP="00F311E7">
      <w:pPr>
        <w:jc w:val="both"/>
        <w:rPr>
          <w:sz w:val="30"/>
          <w:szCs w:val="30"/>
        </w:rPr>
      </w:pPr>
      <w:r w:rsidRPr="00F311E7">
        <w:rPr>
          <w:sz w:val="30"/>
          <w:szCs w:val="30"/>
        </w:rPr>
        <w:t>МАТЕРИАЛ</w:t>
      </w:r>
    </w:p>
    <w:p w14:paraId="4DC2E0A9" w14:textId="77777777" w:rsidR="00F311E7" w:rsidRPr="00F311E7" w:rsidRDefault="00F311E7" w:rsidP="00F311E7">
      <w:pPr>
        <w:jc w:val="both"/>
        <w:rPr>
          <w:sz w:val="30"/>
          <w:szCs w:val="30"/>
        </w:rPr>
      </w:pPr>
      <w:r w:rsidRPr="00F311E7">
        <w:rPr>
          <w:sz w:val="30"/>
          <w:szCs w:val="30"/>
        </w:rPr>
        <w:t>для членов информационно-пропагандистских групп</w:t>
      </w:r>
    </w:p>
    <w:p w14:paraId="4831903B" w14:textId="77777777" w:rsidR="00F311E7" w:rsidRDefault="00F311E7" w:rsidP="00F311E7">
      <w:pPr>
        <w:jc w:val="both"/>
        <w:rPr>
          <w:sz w:val="30"/>
          <w:szCs w:val="30"/>
        </w:rPr>
      </w:pPr>
      <w:r w:rsidRPr="00F311E7">
        <w:rPr>
          <w:sz w:val="30"/>
          <w:szCs w:val="30"/>
        </w:rPr>
        <w:t>(</w:t>
      </w:r>
      <w:r w:rsidR="006E4D79">
        <w:rPr>
          <w:sz w:val="30"/>
          <w:szCs w:val="30"/>
        </w:rPr>
        <w:t>июнь</w:t>
      </w:r>
      <w:r w:rsidRPr="00F311E7">
        <w:rPr>
          <w:sz w:val="30"/>
          <w:szCs w:val="30"/>
        </w:rPr>
        <w:t xml:space="preserve"> 2023 г.)</w:t>
      </w:r>
    </w:p>
    <w:p w14:paraId="3077034C" w14:textId="77777777" w:rsidR="00F311E7" w:rsidRDefault="00F311E7" w:rsidP="00F311E7">
      <w:pPr>
        <w:jc w:val="center"/>
        <w:rPr>
          <w:sz w:val="30"/>
          <w:szCs w:val="30"/>
        </w:rPr>
      </w:pPr>
    </w:p>
    <w:p w14:paraId="60C6489C" w14:textId="77777777" w:rsidR="00B24EB8" w:rsidRDefault="00F311E7" w:rsidP="00F311E7">
      <w:pPr>
        <w:jc w:val="center"/>
        <w:rPr>
          <w:b/>
          <w:sz w:val="30"/>
          <w:szCs w:val="30"/>
        </w:rPr>
      </w:pPr>
      <w:r w:rsidRPr="00F311E7">
        <w:rPr>
          <w:b/>
          <w:sz w:val="30"/>
          <w:szCs w:val="30"/>
        </w:rPr>
        <w:t>СОЗДАНИЕ УСЛОВИЙ ДЛЯ РАЗВИТИЯ ТВОРЧЕСКОГО, СПОРТИВНОГО И НАУЧНОГО ПОТЕНЦИАЛА ДЕТЕЙ И МОЛОДЕЖИ В БРЕСТСКОЙ ОБЛАСТИ</w:t>
      </w:r>
    </w:p>
    <w:p w14:paraId="31DC65E2" w14:textId="77777777" w:rsidR="00F311E7" w:rsidRDefault="00F311E7" w:rsidP="00F311E7">
      <w:pPr>
        <w:jc w:val="center"/>
        <w:rPr>
          <w:sz w:val="30"/>
          <w:szCs w:val="30"/>
        </w:rPr>
      </w:pPr>
      <w:r>
        <w:rPr>
          <w:sz w:val="30"/>
          <w:szCs w:val="30"/>
        </w:rPr>
        <w:t>(Областная тема)</w:t>
      </w:r>
    </w:p>
    <w:p w14:paraId="6F3D6771" w14:textId="77777777" w:rsidR="00795F2C" w:rsidRDefault="00795F2C" w:rsidP="00F311E7">
      <w:pPr>
        <w:jc w:val="center"/>
        <w:rPr>
          <w:sz w:val="30"/>
          <w:szCs w:val="30"/>
        </w:rPr>
      </w:pPr>
    </w:p>
    <w:p w14:paraId="21B639D0" w14:textId="77777777" w:rsidR="00795F2C" w:rsidRPr="00795F2C" w:rsidRDefault="00795F2C" w:rsidP="00795F2C">
      <w:pPr>
        <w:pStyle w:val="a3"/>
        <w:ind w:right="-1"/>
        <w:jc w:val="both"/>
        <w:rPr>
          <w:i/>
          <w:szCs w:val="30"/>
        </w:rPr>
      </w:pPr>
      <w:r w:rsidRPr="00795F2C">
        <w:rPr>
          <w:i/>
          <w:szCs w:val="30"/>
        </w:rPr>
        <w:t xml:space="preserve">ПРИМЕЧАНИЕ: </w:t>
      </w:r>
      <w:r>
        <w:rPr>
          <w:i/>
          <w:szCs w:val="30"/>
        </w:rPr>
        <w:t xml:space="preserve">Информационный материал отражает деятельность учреждений областного значения. </w:t>
      </w:r>
      <w:r w:rsidRPr="00795F2C">
        <w:rPr>
          <w:i/>
          <w:szCs w:val="30"/>
        </w:rPr>
        <w:t>Рекомендовано дополнить материал информацией, касающейся вашего региона.</w:t>
      </w:r>
    </w:p>
    <w:p w14:paraId="66D4996E" w14:textId="77777777" w:rsidR="00CB690C" w:rsidRDefault="00CB690C" w:rsidP="00795F2C">
      <w:pPr>
        <w:pStyle w:val="a3"/>
        <w:jc w:val="center"/>
        <w:rPr>
          <w:szCs w:val="30"/>
        </w:rPr>
      </w:pPr>
    </w:p>
    <w:p w14:paraId="050F0BFF" w14:textId="77777777" w:rsidR="002F0C0B" w:rsidRPr="002F0C0B" w:rsidRDefault="002F0C0B" w:rsidP="002F0C0B">
      <w:pPr>
        <w:ind w:firstLine="708"/>
        <w:jc w:val="both"/>
        <w:rPr>
          <w:sz w:val="30"/>
          <w:szCs w:val="30"/>
        </w:rPr>
      </w:pPr>
      <w:r w:rsidRPr="002F0C0B">
        <w:rPr>
          <w:sz w:val="30"/>
          <w:szCs w:val="30"/>
        </w:rPr>
        <w:t>В системе дополнительного образования детей и молодежи в 202</w:t>
      </w:r>
      <w:r>
        <w:rPr>
          <w:sz w:val="30"/>
          <w:szCs w:val="30"/>
        </w:rPr>
        <w:t>3</w:t>
      </w:r>
      <w:r w:rsidRPr="002F0C0B">
        <w:rPr>
          <w:sz w:val="30"/>
          <w:szCs w:val="30"/>
        </w:rPr>
        <w:t xml:space="preserve"> г. функционир</w:t>
      </w:r>
      <w:r>
        <w:rPr>
          <w:sz w:val="30"/>
          <w:szCs w:val="30"/>
        </w:rPr>
        <w:t>ует</w:t>
      </w:r>
      <w:r w:rsidRPr="002F0C0B">
        <w:rPr>
          <w:sz w:val="30"/>
          <w:szCs w:val="30"/>
        </w:rPr>
        <w:t xml:space="preserve"> </w:t>
      </w:r>
      <w:r w:rsidRPr="007E3682">
        <w:rPr>
          <w:b/>
          <w:sz w:val="30"/>
          <w:szCs w:val="30"/>
        </w:rPr>
        <w:t>41 учреждение дополнительного образования детей и молодежи.</w:t>
      </w:r>
      <w:r w:rsidRPr="002F0C0B">
        <w:rPr>
          <w:sz w:val="30"/>
          <w:szCs w:val="30"/>
        </w:rPr>
        <w:t xml:space="preserve"> </w:t>
      </w:r>
    </w:p>
    <w:p w14:paraId="2D4BF2DB" w14:textId="77777777" w:rsidR="005C16EB" w:rsidRDefault="005C16EB" w:rsidP="00446F7F">
      <w:pPr>
        <w:ind w:firstLine="708"/>
        <w:jc w:val="both"/>
        <w:rPr>
          <w:sz w:val="30"/>
          <w:szCs w:val="30"/>
        </w:rPr>
      </w:pPr>
      <w:r w:rsidRPr="003E4AF0">
        <w:rPr>
          <w:sz w:val="30"/>
          <w:szCs w:val="30"/>
        </w:rPr>
        <w:t xml:space="preserve">Образовательный процесс в системе дополнительного образования детей и молодежи обеспечивает информационную, обучающую, воспитывающую, развивающую, социализирующую функции. Система дополнительного образования располагает уникальными социально-педагогическими возможностями по </w:t>
      </w:r>
      <w:r w:rsidRPr="007E3682">
        <w:rPr>
          <w:b/>
          <w:sz w:val="30"/>
          <w:szCs w:val="30"/>
        </w:rPr>
        <w:t>развитию творческих способностей</w:t>
      </w:r>
      <w:r w:rsidRPr="003E4AF0">
        <w:rPr>
          <w:sz w:val="30"/>
          <w:szCs w:val="30"/>
        </w:rPr>
        <w:t xml:space="preserve"> обучающихся в области </w:t>
      </w:r>
      <w:r w:rsidRPr="007E3682">
        <w:rPr>
          <w:b/>
          <w:sz w:val="30"/>
          <w:szCs w:val="30"/>
        </w:rPr>
        <w:t>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</w:t>
      </w:r>
      <w:r w:rsidR="00BC7335" w:rsidRPr="007E3682">
        <w:rPr>
          <w:b/>
          <w:sz w:val="30"/>
          <w:szCs w:val="30"/>
        </w:rPr>
        <w:t xml:space="preserve">гической, естественнонаучной </w:t>
      </w:r>
      <w:r w:rsidRPr="007E3682">
        <w:rPr>
          <w:b/>
          <w:sz w:val="30"/>
          <w:szCs w:val="30"/>
        </w:rPr>
        <w:t>и другой образовательной деятельности</w:t>
      </w:r>
      <w:r w:rsidRPr="003E4AF0">
        <w:rPr>
          <w:sz w:val="30"/>
          <w:szCs w:val="30"/>
        </w:rPr>
        <w:t>, в том числе и в летний период.</w:t>
      </w:r>
    </w:p>
    <w:p w14:paraId="55B07E65" w14:textId="77777777" w:rsidR="002F0C0B" w:rsidRDefault="002F0C0B" w:rsidP="002F0C0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4A31CF">
        <w:rPr>
          <w:sz w:val="30"/>
          <w:szCs w:val="30"/>
        </w:rPr>
        <w:t xml:space="preserve">Во всех учреждениях общего среднего образования </w:t>
      </w:r>
      <w:r>
        <w:rPr>
          <w:sz w:val="30"/>
          <w:szCs w:val="30"/>
        </w:rPr>
        <w:t>р</w:t>
      </w:r>
      <w:r w:rsidR="00FC6385">
        <w:rPr>
          <w:sz w:val="30"/>
          <w:szCs w:val="30"/>
        </w:rPr>
        <w:t>егионов области</w:t>
      </w:r>
      <w:r w:rsidRPr="004A31CF">
        <w:rPr>
          <w:sz w:val="30"/>
          <w:szCs w:val="30"/>
        </w:rPr>
        <w:t xml:space="preserve"> </w:t>
      </w:r>
      <w:r w:rsidRPr="007E3682">
        <w:rPr>
          <w:b/>
          <w:sz w:val="30"/>
          <w:szCs w:val="30"/>
        </w:rPr>
        <w:t>обеспечен свободный доступ к физкультурно-спортивным объектам</w:t>
      </w:r>
      <w:r w:rsidRPr="004A31CF">
        <w:rPr>
          <w:sz w:val="30"/>
          <w:szCs w:val="30"/>
        </w:rPr>
        <w:t xml:space="preserve"> на территории учреждений образования</w:t>
      </w:r>
      <w:r>
        <w:rPr>
          <w:sz w:val="30"/>
          <w:szCs w:val="30"/>
        </w:rPr>
        <w:t xml:space="preserve">, в том числе </w:t>
      </w:r>
      <w:r w:rsidRPr="004A31CF">
        <w:rPr>
          <w:sz w:val="30"/>
          <w:szCs w:val="30"/>
        </w:rPr>
        <w:t xml:space="preserve">в вечернее время. </w:t>
      </w:r>
      <w:r>
        <w:rPr>
          <w:sz w:val="30"/>
          <w:szCs w:val="30"/>
        </w:rPr>
        <w:t>В </w:t>
      </w:r>
      <w:r w:rsidRPr="004A31CF">
        <w:rPr>
          <w:sz w:val="30"/>
          <w:szCs w:val="30"/>
        </w:rPr>
        <w:t xml:space="preserve">учреждениях образования имеются </w:t>
      </w:r>
      <w:r w:rsidRPr="007E3682">
        <w:rPr>
          <w:b/>
          <w:sz w:val="30"/>
          <w:szCs w:val="30"/>
        </w:rPr>
        <w:t>графики работы школьных стадионов, спортивных площадок с указанием проводимых мероприятий.</w:t>
      </w:r>
      <w:r w:rsidRPr="004A31CF">
        <w:rPr>
          <w:sz w:val="30"/>
          <w:szCs w:val="30"/>
        </w:rPr>
        <w:t xml:space="preserve"> Информация о них размещена на сайтах учреждений образования, а также доводится до сведения родителей и учащихся в социальных сетях и мессенджерах.</w:t>
      </w:r>
    </w:p>
    <w:p w14:paraId="6EEDC36D" w14:textId="77777777" w:rsidR="002F0C0B" w:rsidRPr="00FC6385" w:rsidRDefault="00FC6385" w:rsidP="00FC6385">
      <w:pPr>
        <w:tabs>
          <w:tab w:val="left" w:pos="1134"/>
        </w:tabs>
        <w:ind w:firstLine="709"/>
        <w:jc w:val="both"/>
      </w:pPr>
      <w:r>
        <w:rPr>
          <w:sz w:val="30"/>
          <w:szCs w:val="30"/>
        </w:rPr>
        <w:t>В </w:t>
      </w:r>
      <w:r w:rsidRPr="004A31CF">
        <w:rPr>
          <w:sz w:val="30"/>
          <w:szCs w:val="30"/>
        </w:rPr>
        <w:t xml:space="preserve">летний период </w:t>
      </w:r>
      <w:r>
        <w:rPr>
          <w:sz w:val="30"/>
          <w:szCs w:val="30"/>
        </w:rPr>
        <w:t xml:space="preserve">в учреждениях дополнительного образования </w:t>
      </w:r>
      <w:r w:rsidRPr="004A31CF">
        <w:rPr>
          <w:sz w:val="30"/>
          <w:szCs w:val="30"/>
        </w:rPr>
        <w:t xml:space="preserve">ведется работа </w:t>
      </w:r>
      <w:r w:rsidRPr="007E3682">
        <w:rPr>
          <w:b/>
          <w:sz w:val="30"/>
          <w:szCs w:val="30"/>
        </w:rPr>
        <w:t>в объединениях по интересам</w:t>
      </w:r>
      <w:r>
        <w:rPr>
          <w:sz w:val="30"/>
          <w:szCs w:val="30"/>
        </w:rPr>
        <w:t xml:space="preserve"> с переменным составом, организована работа </w:t>
      </w:r>
      <w:r w:rsidRPr="007E3682">
        <w:rPr>
          <w:b/>
          <w:sz w:val="30"/>
          <w:szCs w:val="30"/>
        </w:rPr>
        <w:t>оздоровительных лагерей с дневным пребыванием</w:t>
      </w:r>
      <w:r>
        <w:rPr>
          <w:sz w:val="30"/>
          <w:szCs w:val="30"/>
        </w:rPr>
        <w:t>.</w:t>
      </w:r>
    </w:p>
    <w:p w14:paraId="326F2B87" w14:textId="77777777" w:rsidR="007E3682" w:rsidRDefault="005C16EB" w:rsidP="005C16EB">
      <w:pPr>
        <w:spacing w:before="30"/>
        <w:ind w:right="150" w:firstLine="709"/>
        <w:jc w:val="both"/>
        <w:rPr>
          <w:sz w:val="30"/>
          <w:szCs w:val="30"/>
        </w:rPr>
      </w:pPr>
      <w:r w:rsidRPr="003E4AF0">
        <w:rPr>
          <w:noProof/>
          <w:sz w:val="30"/>
          <w:szCs w:val="30"/>
        </w:rPr>
        <w:t>Большим потенциалом в организации внеурочной занятости учащихся в летний период располагает</w:t>
      </w:r>
      <w:r w:rsidRPr="003E4AF0">
        <w:rPr>
          <w:sz w:val="30"/>
          <w:szCs w:val="30"/>
        </w:rPr>
        <w:t xml:space="preserve"> </w:t>
      </w:r>
      <w:r w:rsidRPr="007E3682">
        <w:rPr>
          <w:b/>
          <w:sz w:val="30"/>
          <w:szCs w:val="30"/>
        </w:rPr>
        <w:t>ГУО «Дворец детского творчества»</w:t>
      </w:r>
      <w:r w:rsidRPr="003E4AF0">
        <w:rPr>
          <w:sz w:val="30"/>
          <w:szCs w:val="30"/>
        </w:rPr>
        <w:t xml:space="preserve">. </w:t>
      </w:r>
      <w:r w:rsidR="00FC6385">
        <w:rPr>
          <w:sz w:val="30"/>
          <w:szCs w:val="30"/>
        </w:rPr>
        <w:t>У</w:t>
      </w:r>
      <w:r w:rsidRPr="003E4AF0">
        <w:rPr>
          <w:sz w:val="30"/>
          <w:szCs w:val="30"/>
        </w:rPr>
        <w:t xml:space="preserve">чащимся предлагается на выбор разнообразные направления работы. </w:t>
      </w:r>
    </w:p>
    <w:p w14:paraId="6DE5A87E" w14:textId="77777777" w:rsidR="005C16EB" w:rsidRPr="003E4AF0" w:rsidRDefault="005C16EB" w:rsidP="005C16EB">
      <w:pPr>
        <w:spacing w:before="30"/>
        <w:ind w:right="150" w:firstLine="709"/>
        <w:jc w:val="both"/>
        <w:rPr>
          <w:sz w:val="30"/>
          <w:szCs w:val="30"/>
        </w:rPr>
      </w:pPr>
      <w:r w:rsidRPr="007E3682">
        <w:rPr>
          <w:b/>
          <w:sz w:val="30"/>
          <w:szCs w:val="30"/>
        </w:rPr>
        <w:t>Наиболее востребованы</w:t>
      </w:r>
      <w:r w:rsidRPr="003E4AF0">
        <w:rPr>
          <w:sz w:val="30"/>
          <w:szCs w:val="30"/>
        </w:rPr>
        <w:t xml:space="preserve"> объединения по интересам </w:t>
      </w:r>
      <w:r w:rsidRPr="007E3682">
        <w:rPr>
          <w:b/>
          <w:sz w:val="30"/>
          <w:szCs w:val="30"/>
        </w:rPr>
        <w:t>художественного творчества</w:t>
      </w:r>
      <w:r w:rsidRPr="003E4AF0">
        <w:rPr>
          <w:sz w:val="30"/>
          <w:szCs w:val="30"/>
        </w:rPr>
        <w:t xml:space="preserve"> (вокальные, хореографические, </w:t>
      </w:r>
      <w:r w:rsidRPr="003E4AF0">
        <w:rPr>
          <w:sz w:val="30"/>
          <w:szCs w:val="30"/>
        </w:rPr>
        <w:lastRenderedPageBreak/>
        <w:t xml:space="preserve">театральные); </w:t>
      </w:r>
      <w:r w:rsidRPr="007E3682">
        <w:rPr>
          <w:b/>
          <w:sz w:val="30"/>
          <w:szCs w:val="30"/>
        </w:rPr>
        <w:t>технические объединения</w:t>
      </w:r>
      <w:r w:rsidRPr="003E4AF0">
        <w:rPr>
          <w:sz w:val="30"/>
          <w:szCs w:val="30"/>
        </w:rPr>
        <w:t xml:space="preserve"> (авиамоделирование, робототехника); </w:t>
      </w:r>
      <w:r w:rsidRPr="007E3682">
        <w:rPr>
          <w:b/>
          <w:sz w:val="30"/>
          <w:szCs w:val="30"/>
        </w:rPr>
        <w:t>объединения интеллектуального направления</w:t>
      </w:r>
      <w:r w:rsidRPr="003E4AF0">
        <w:rPr>
          <w:sz w:val="30"/>
          <w:szCs w:val="30"/>
        </w:rPr>
        <w:t xml:space="preserve">                                        (углубл</w:t>
      </w:r>
      <w:r w:rsidR="00FC6385">
        <w:rPr>
          <w:sz w:val="30"/>
          <w:szCs w:val="30"/>
        </w:rPr>
        <w:t>е</w:t>
      </w:r>
      <w:r w:rsidRPr="003E4AF0">
        <w:rPr>
          <w:sz w:val="30"/>
          <w:szCs w:val="30"/>
        </w:rPr>
        <w:t xml:space="preserve">нного изучения русского, белорусского, английского языков,  школа раннего развития); </w:t>
      </w:r>
      <w:r w:rsidRPr="007E3682">
        <w:rPr>
          <w:b/>
          <w:sz w:val="30"/>
          <w:szCs w:val="30"/>
        </w:rPr>
        <w:t>спортивного направления</w:t>
      </w:r>
      <w:r w:rsidRPr="003E4AF0">
        <w:rPr>
          <w:sz w:val="30"/>
          <w:szCs w:val="30"/>
        </w:rPr>
        <w:t xml:space="preserve"> (атлетическая гимнастика, плавание); </w:t>
      </w:r>
      <w:r w:rsidRPr="007E3682">
        <w:rPr>
          <w:b/>
          <w:sz w:val="30"/>
          <w:szCs w:val="30"/>
        </w:rPr>
        <w:t>декоративно-прикладного направления</w:t>
      </w:r>
      <w:r w:rsidRPr="003E4AF0">
        <w:rPr>
          <w:sz w:val="30"/>
          <w:szCs w:val="30"/>
        </w:rPr>
        <w:t xml:space="preserve"> (керамика,  рисуно</w:t>
      </w:r>
      <w:r w:rsidR="00FC6385">
        <w:rPr>
          <w:sz w:val="30"/>
          <w:szCs w:val="30"/>
        </w:rPr>
        <w:t>к и живопись</w:t>
      </w:r>
      <w:r w:rsidR="00BC7335">
        <w:rPr>
          <w:sz w:val="30"/>
          <w:szCs w:val="30"/>
        </w:rPr>
        <w:t>).</w:t>
      </w:r>
    </w:p>
    <w:p w14:paraId="1E7DCA6F" w14:textId="77777777" w:rsidR="005C16EB" w:rsidRPr="003E4AF0" w:rsidRDefault="005C16EB" w:rsidP="005C16EB">
      <w:pPr>
        <w:spacing w:before="30"/>
        <w:ind w:right="150" w:firstLine="709"/>
        <w:jc w:val="both"/>
        <w:rPr>
          <w:color w:val="000000"/>
          <w:sz w:val="30"/>
          <w:szCs w:val="30"/>
        </w:rPr>
      </w:pPr>
      <w:r w:rsidRPr="003E4AF0">
        <w:rPr>
          <w:sz w:val="30"/>
          <w:szCs w:val="30"/>
        </w:rPr>
        <w:t xml:space="preserve">На летних каникулах учащиеся оздоровительных лагерей                                  с дневным пребыванием могут посетить во Дворце детского творчества </w:t>
      </w:r>
      <w:r w:rsidRPr="007E3682">
        <w:rPr>
          <w:b/>
          <w:color w:val="000000"/>
          <w:sz w:val="30"/>
          <w:szCs w:val="30"/>
        </w:rPr>
        <w:t>театрально-</w:t>
      </w:r>
      <w:r w:rsidR="00BC7335" w:rsidRPr="007E3682">
        <w:rPr>
          <w:b/>
          <w:color w:val="000000"/>
          <w:sz w:val="30"/>
          <w:szCs w:val="30"/>
        </w:rPr>
        <w:t>игровые представления «PROлето»</w:t>
      </w:r>
      <w:r w:rsidR="00BC7335">
        <w:rPr>
          <w:color w:val="000000"/>
          <w:sz w:val="30"/>
          <w:szCs w:val="30"/>
        </w:rPr>
        <w:t>.</w:t>
      </w:r>
    </w:p>
    <w:p w14:paraId="5ACBC416" w14:textId="77777777" w:rsidR="005C16EB" w:rsidRPr="003E4AF0" w:rsidRDefault="005C16EB" w:rsidP="005C16EB">
      <w:pPr>
        <w:spacing w:before="30"/>
        <w:ind w:right="150" w:firstLine="709"/>
        <w:jc w:val="both"/>
        <w:rPr>
          <w:sz w:val="30"/>
          <w:szCs w:val="30"/>
        </w:rPr>
      </w:pPr>
      <w:r w:rsidRPr="003E4AF0">
        <w:rPr>
          <w:sz w:val="30"/>
          <w:szCs w:val="30"/>
        </w:rPr>
        <w:t xml:space="preserve">В рамках реализации республиканской межведомственной программы «Забота» педагогами Дворца </w:t>
      </w:r>
      <w:r w:rsidRPr="007E3682">
        <w:rPr>
          <w:b/>
          <w:sz w:val="30"/>
          <w:szCs w:val="30"/>
        </w:rPr>
        <w:t>подготовлены мастер-классы по графическому дизайну, декоративно-прикладному творчеству, Лидер-класс «Познай себя. Приобрести уверенность во взаимоотношениях с другими»</w:t>
      </w:r>
      <w:r w:rsidRPr="003E4AF0">
        <w:rPr>
          <w:sz w:val="30"/>
          <w:szCs w:val="30"/>
        </w:rPr>
        <w:t xml:space="preserve">, </w:t>
      </w:r>
      <w:r w:rsidRPr="007E3682">
        <w:rPr>
          <w:b/>
          <w:sz w:val="30"/>
          <w:szCs w:val="30"/>
        </w:rPr>
        <w:t>путешествия, занимательные викторины и многое другое.</w:t>
      </w:r>
    </w:p>
    <w:p w14:paraId="562E6FEF" w14:textId="77777777" w:rsidR="0092320B" w:rsidRDefault="005C16EB" w:rsidP="005C16EB">
      <w:pPr>
        <w:spacing w:before="30"/>
        <w:ind w:right="150" w:firstLine="709"/>
        <w:jc w:val="both"/>
        <w:rPr>
          <w:sz w:val="30"/>
          <w:szCs w:val="30"/>
        </w:rPr>
      </w:pPr>
      <w:r w:rsidRPr="003E4AF0">
        <w:rPr>
          <w:sz w:val="30"/>
          <w:szCs w:val="30"/>
        </w:rPr>
        <w:t xml:space="preserve">Приоритетным для учреждения дополнительного образования остается </w:t>
      </w:r>
      <w:r w:rsidRPr="007E3682">
        <w:rPr>
          <w:b/>
          <w:sz w:val="30"/>
          <w:szCs w:val="30"/>
        </w:rPr>
        <w:t>военно-патриотическое направление</w:t>
      </w:r>
      <w:r w:rsidRPr="003E4AF0">
        <w:rPr>
          <w:sz w:val="30"/>
          <w:szCs w:val="30"/>
        </w:rPr>
        <w:t xml:space="preserve">. В летний период </w:t>
      </w:r>
      <w:r w:rsidRPr="007E3682">
        <w:rPr>
          <w:b/>
          <w:sz w:val="30"/>
          <w:szCs w:val="30"/>
        </w:rPr>
        <w:t>работают военно-патриотические клубы</w:t>
      </w:r>
      <w:r w:rsidRPr="003E4AF0">
        <w:rPr>
          <w:sz w:val="30"/>
          <w:szCs w:val="30"/>
        </w:rPr>
        <w:t xml:space="preserve">. Учащиеся клубов проходят обучение согласно утвержденному плану. </w:t>
      </w:r>
    </w:p>
    <w:p w14:paraId="4E890BE6" w14:textId="77777777" w:rsidR="005C16EB" w:rsidRPr="0092320B" w:rsidRDefault="0092320B" w:rsidP="005C16EB">
      <w:pPr>
        <w:spacing w:before="30"/>
        <w:ind w:right="150" w:firstLine="709"/>
        <w:jc w:val="both"/>
        <w:rPr>
          <w:i/>
          <w:sz w:val="30"/>
          <w:szCs w:val="30"/>
        </w:rPr>
      </w:pPr>
      <w:r w:rsidRPr="0092320B">
        <w:rPr>
          <w:i/>
          <w:sz w:val="30"/>
          <w:szCs w:val="30"/>
        </w:rPr>
        <w:t>Справочно: С</w:t>
      </w:r>
      <w:r w:rsidR="005C16EB" w:rsidRPr="0092320B">
        <w:rPr>
          <w:i/>
          <w:sz w:val="30"/>
          <w:szCs w:val="30"/>
        </w:rPr>
        <w:t xml:space="preserve"> учащимися ВПК «Патриот» и «Горизонт» запланирован трехдневный полевой сбор, встреча с учащимися-посто</w:t>
      </w:r>
      <w:r w:rsidR="007E2C27" w:rsidRPr="0092320B">
        <w:rPr>
          <w:i/>
          <w:sz w:val="30"/>
          <w:szCs w:val="30"/>
        </w:rPr>
        <w:t xml:space="preserve">вцами </w:t>
      </w:r>
      <w:r w:rsidR="005C16EB" w:rsidRPr="0092320B">
        <w:rPr>
          <w:i/>
          <w:sz w:val="30"/>
          <w:szCs w:val="30"/>
        </w:rPr>
        <w:t>Поста №1 г.</w:t>
      </w:r>
      <w:r w:rsidR="002F0C0B" w:rsidRPr="0092320B">
        <w:rPr>
          <w:i/>
          <w:sz w:val="30"/>
          <w:szCs w:val="30"/>
        </w:rPr>
        <w:t xml:space="preserve"> </w:t>
      </w:r>
      <w:r w:rsidR="005C16EB" w:rsidRPr="0092320B">
        <w:rPr>
          <w:i/>
          <w:sz w:val="30"/>
          <w:szCs w:val="30"/>
        </w:rPr>
        <w:t>Минска, военизированные игры, спортив</w:t>
      </w:r>
      <w:r w:rsidR="00BC7335" w:rsidRPr="0092320B">
        <w:rPr>
          <w:i/>
          <w:sz w:val="30"/>
          <w:szCs w:val="30"/>
        </w:rPr>
        <w:t>но-патриотические мероприятия.</w:t>
      </w:r>
    </w:p>
    <w:p w14:paraId="7A9A5BDB" w14:textId="77777777" w:rsidR="005C16EB" w:rsidRPr="003E4AF0" w:rsidRDefault="005C16EB" w:rsidP="005C16EB">
      <w:pPr>
        <w:ind w:firstLine="709"/>
        <w:jc w:val="both"/>
        <w:rPr>
          <w:rFonts w:eastAsia="Calibri"/>
          <w:sz w:val="30"/>
          <w:szCs w:val="30"/>
        </w:rPr>
      </w:pPr>
      <w:r w:rsidRPr="003E4AF0">
        <w:rPr>
          <w:rFonts w:eastAsia="Calibri"/>
          <w:sz w:val="30"/>
          <w:szCs w:val="30"/>
        </w:rPr>
        <w:t xml:space="preserve">В </w:t>
      </w:r>
      <w:r w:rsidRPr="0092320B">
        <w:rPr>
          <w:rFonts w:eastAsia="Calibri"/>
          <w:b/>
          <w:sz w:val="30"/>
          <w:szCs w:val="30"/>
        </w:rPr>
        <w:t>ГУДОДиМ «Центр экологии, туризма и краеведения</w:t>
      </w:r>
      <w:r w:rsidR="00FC6385" w:rsidRPr="0092320B">
        <w:rPr>
          <w:rFonts w:eastAsia="Calibri"/>
          <w:b/>
          <w:sz w:val="30"/>
          <w:szCs w:val="30"/>
        </w:rPr>
        <w:t xml:space="preserve"> </w:t>
      </w:r>
      <w:r w:rsidRPr="0092320B">
        <w:rPr>
          <w:rFonts w:eastAsia="Calibri"/>
          <w:b/>
          <w:sz w:val="30"/>
          <w:szCs w:val="30"/>
        </w:rPr>
        <w:t>г.</w:t>
      </w:r>
      <w:r w:rsidR="0092320B">
        <w:rPr>
          <w:rFonts w:eastAsia="Calibri"/>
          <w:b/>
          <w:sz w:val="30"/>
          <w:szCs w:val="30"/>
        </w:rPr>
        <w:t> </w:t>
      </w:r>
      <w:r w:rsidRPr="0092320B">
        <w:rPr>
          <w:rFonts w:eastAsia="Calibri"/>
          <w:b/>
          <w:sz w:val="30"/>
          <w:szCs w:val="30"/>
        </w:rPr>
        <w:t>Барановичи»</w:t>
      </w:r>
      <w:r w:rsidRPr="003E4AF0">
        <w:rPr>
          <w:rFonts w:eastAsia="Calibri"/>
          <w:sz w:val="30"/>
          <w:szCs w:val="30"/>
        </w:rPr>
        <w:t xml:space="preserve"> продолжают свою работу </w:t>
      </w:r>
      <w:r w:rsidRPr="0092320B">
        <w:rPr>
          <w:rFonts w:eastAsia="Calibri"/>
          <w:b/>
          <w:sz w:val="30"/>
          <w:szCs w:val="30"/>
        </w:rPr>
        <w:t>объединения по интересам туристического и эколого-биологического направлений</w:t>
      </w:r>
      <w:r w:rsidRPr="003E4AF0">
        <w:rPr>
          <w:rFonts w:eastAsia="Calibri"/>
          <w:sz w:val="30"/>
          <w:szCs w:val="30"/>
        </w:rPr>
        <w:t>. Для учащихся проводятся экскурсии с использованием интерактивных игр и организацией фенологических наблюдений в природе, проводятся мастер-классы по исследовательской и опытнической работе.</w:t>
      </w:r>
    </w:p>
    <w:p w14:paraId="0EC2D094" w14:textId="77777777" w:rsidR="005C16EB" w:rsidRPr="003E4AF0" w:rsidRDefault="005C16EB" w:rsidP="005C16EB">
      <w:pPr>
        <w:ind w:firstLine="709"/>
        <w:jc w:val="both"/>
        <w:rPr>
          <w:sz w:val="30"/>
          <w:szCs w:val="30"/>
          <w:lang w:val="be-BY"/>
        </w:rPr>
      </w:pPr>
      <w:r w:rsidRPr="003E4AF0">
        <w:rPr>
          <w:sz w:val="30"/>
          <w:szCs w:val="30"/>
        </w:rPr>
        <w:t xml:space="preserve">В летний период в </w:t>
      </w:r>
      <w:r w:rsidRPr="0092320B">
        <w:rPr>
          <w:b/>
          <w:sz w:val="30"/>
          <w:szCs w:val="30"/>
        </w:rPr>
        <w:t>ГУДОДиМ «Эколого-биологический центр</w:t>
      </w:r>
      <w:r w:rsidR="002F0C0B" w:rsidRPr="0092320B">
        <w:rPr>
          <w:b/>
          <w:sz w:val="30"/>
          <w:szCs w:val="30"/>
        </w:rPr>
        <w:t xml:space="preserve"> </w:t>
      </w:r>
      <w:r w:rsidRPr="0092320B">
        <w:rPr>
          <w:b/>
          <w:sz w:val="30"/>
          <w:szCs w:val="30"/>
        </w:rPr>
        <w:t>г.</w:t>
      </w:r>
      <w:r w:rsidR="0092320B">
        <w:rPr>
          <w:b/>
          <w:sz w:val="30"/>
          <w:szCs w:val="30"/>
        </w:rPr>
        <w:t> </w:t>
      </w:r>
      <w:r w:rsidRPr="0092320B">
        <w:rPr>
          <w:b/>
          <w:sz w:val="30"/>
          <w:szCs w:val="30"/>
        </w:rPr>
        <w:t>Барановичи»</w:t>
      </w:r>
      <w:r w:rsidRPr="003E4AF0">
        <w:rPr>
          <w:sz w:val="30"/>
          <w:szCs w:val="30"/>
        </w:rPr>
        <w:t xml:space="preserve">  реализ</w:t>
      </w:r>
      <w:r w:rsidR="002F0C0B">
        <w:rPr>
          <w:sz w:val="30"/>
          <w:szCs w:val="30"/>
        </w:rPr>
        <w:t>ует</w:t>
      </w:r>
      <w:r w:rsidRPr="003E4AF0">
        <w:rPr>
          <w:sz w:val="30"/>
          <w:szCs w:val="30"/>
        </w:rPr>
        <w:t xml:space="preserve">ся </w:t>
      </w:r>
      <w:r w:rsidRPr="0092320B">
        <w:rPr>
          <w:b/>
          <w:sz w:val="30"/>
          <w:szCs w:val="30"/>
        </w:rPr>
        <w:t>проект по организации временной трудовой занятости учащейся молодежи, финансируемый управлением по труду, занятости и социальной защите Барановичского горисполкома.</w:t>
      </w:r>
      <w:r w:rsidRPr="003E4AF0">
        <w:rPr>
          <w:sz w:val="30"/>
          <w:szCs w:val="30"/>
          <w:lang w:val="be-BY"/>
        </w:rPr>
        <w:t xml:space="preserve"> </w:t>
      </w:r>
    </w:p>
    <w:p w14:paraId="62C88685" w14:textId="77777777" w:rsidR="005C16EB" w:rsidRPr="003E4AF0" w:rsidRDefault="005C16EB" w:rsidP="005C16EB">
      <w:pPr>
        <w:ind w:firstLine="709"/>
        <w:jc w:val="both"/>
        <w:rPr>
          <w:sz w:val="30"/>
          <w:szCs w:val="30"/>
          <w:lang w:val="be-BY"/>
        </w:rPr>
      </w:pPr>
      <w:r w:rsidRPr="003E4AF0">
        <w:rPr>
          <w:sz w:val="30"/>
          <w:szCs w:val="30"/>
          <w:lang w:val="be-BY"/>
        </w:rPr>
        <w:t>В летнее время на базе центра проходит трудовая практика для уащихся 8-х классов учреждений общего сренднего образования                          г. Барановичи.</w:t>
      </w:r>
    </w:p>
    <w:p w14:paraId="41DD8478" w14:textId="77777777" w:rsidR="005C16EB" w:rsidRPr="003E4AF0" w:rsidRDefault="005C16EB" w:rsidP="005C16EB">
      <w:pPr>
        <w:shd w:val="clear" w:color="auto" w:fill="FFFFFF"/>
        <w:ind w:firstLine="743"/>
        <w:jc w:val="both"/>
        <w:rPr>
          <w:sz w:val="30"/>
          <w:szCs w:val="30"/>
        </w:rPr>
      </w:pPr>
      <w:r w:rsidRPr="003E4AF0">
        <w:rPr>
          <w:sz w:val="30"/>
          <w:szCs w:val="30"/>
        </w:rPr>
        <w:t xml:space="preserve">Активно Центр внедряет в практику такую форму занятости, как </w:t>
      </w:r>
      <w:r w:rsidRPr="0092320B">
        <w:rPr>
          <w:b/>
          <w:bCs/>
          <w:sz w:val="30"/>
          <w:szCs w:val="30"/>
        </w:rPr>
        <w:t>разновозрастные туристические отряды</w:t>
      </w:r>
      <w:r w:rsidRPr="003E4AF0">
        <w:rPr>
          <w:bCs/>
          <w:sz w:val="30"/>
          <w:szCs w:val="30"/>
        </w:rPr>
        <w:t>, которые с удовольствием посещают дети и подростки города.</w:t>
      </w:r>
      <w:r w:rsidRPr="003E4AF0">
        <w:rPr>
          <w:sz w:val="30"/>
          <w:szCs w:val="30"/>
        </w:rPr>
        <w:t xml:space="preserve"> </w:t>
      </w:r>
    </w:p>
    <w:p w14:paraId="6A2FB580" w14:textId="77777777" w:rsidR="005C16EB" w:rsidRPr="003E4AF0" w:rsidRDefault="005C16EB" w:rsidP="005C16EB">
      <w:pPr>
        <w:ind w:firstLine="708"/>
        <w:jc w:val="both"/>
        <w:rPr>
          <w:sz w:val="30"/>
          <w:szCs w:val="30"/>
        </w:rPr>
      </w:pPr>
      <w:r w:rsidRPr="003E4AF0">
        <w:rPr>
          <w:sz w:val="30"/>
          <w:szCs w:val="30"/>
        </w:rPr>
        <w:t xml:space="preserve">С 06.06.2023 по 28.06.2023 организованы </w:t>
      </w:r>
      <w:r w:rsidRPr="0092320B">
        <w:rPr>
          <w:b/>
          <w:sz w:val="30"/>
          <w:szCs w:val="30"/>
        </w:rPr>
        <w:t xml:space="preserve">профильные смены                                   в оздоровительных лагерях с круглосуточным пребыванием для </w:t>
      </w:r>
      <w:r w:rsidRPr="0092320B">
        <w:rPr>
          <w:b/>
          <w:sz w:val="30"/>
          <w:szCs w:val="30"/>
        </w:rPr>
        <w:lastRenderedPageBreak/>
        <w:t>детей, посещающих учреждения дополнительного образования детей                                     и молодежи: туристическая, профильная смена «Лидер»</w:t>
      </w:r>
      <w:r w:rsidRPr="003E4AF0">
        <w:rPr>
          <w:sz w:val="30"/>
          <w:szCs w:val="30"/>
        </w:rPr>
        <w:t>.</w:t>
      </w:r>
    </w:p>
    <w:p w14:paraId="4352DB66" w14:textId="77777777" w:rsidR="005C16EB" w:rsidRPr="003E4AF0" w:rsidRDefault="005C16EB" w:rsidP="005C16EB">
      <w:pPr>
        <w:ind w:firstLine="708"/>
        <w:jc w:val="both"/>
        <w:rPr>
          <w:sz w:val="30"/>
          <w:szCs w:val="30"/>
        </w:rPr>
      </w:pPr>
      <w:r w:rsidRPr="003E4AF0">
        <w:rPr>
          <w:sz w:val="30"/>
          <w:szCs w:val="30"/>
        </w:rPr>
        <w:t xml:space="preserve">В 2023 году продолжает реализацию </w:t>
      </w:r>
      <w:r w:rsidRPr="0092320B">
        <w:rPr>
          <w:b/>
          <w:sz w:val="30"/>
          <w:szCs w:val="30"/>
        </w:rPr>
        <w:t>проект управления                                  по образованию Барановичского горисполкома «Дворовые игры».</w:t>
      </w:r>
      <w:r w:rsidRPr="003E4AF0">
        <w:rPr>
          <w:sz w:val="30"/>
          <w:szCs w:val="30"/>
        </w:rPr>
        <w:t xml:space="preserve">                               В рамках проекта проводятся патриотические, спортивные, творческие, интеллектуальные, военно-спортивные и другие мероприятия                                и конкурсы. </w:t>
      </w:r>
      <w:r w:rsidRPr="0092320B">
        <w:rPr>
          <w:b/>
          <w:sz w:val="30"/>
          <w:szCs w:val="30"/>
        </w:rPr>
        <w:t>Дворовые игры будут проходить одновременно                                         на протяжении всего летнего периода на 6 площадках города каждый четверг.</w:t>
      </w:r>
      <w:r w:rsidRPr="003E4AF0">
        <w:rPr>
          <w:sz w:val="30"/>
          <w:szCs w:val="30"/>
        </w:rPr>
        <w:t xml:space="preserve"> Активное участие в проведении дворовых игр принимают учреждения дополнительного образования детей и молодежи </w:t>
      </w:r>
      <w:r w:rsidR="002F0C0B">
        <w:rPr>
          <w:sz w:val="30"/>
          <w:szCs w:val="30"/>
        </w:rPr>
        <w:t xml:space="preserve">                                </w:t>
      </w:r>
      <w:r w:rsidRPr="003E4AF0">
        <w:rPr>
          <w:sz w:val="30"/>
          <w:szCs w:val="30"/>
        </w:rPr>
        <w:t>г.</w:t>
      </w:r>
      <w:r w:rsidR="002F0C0B">
        <w:rPr>
          <w:sz w:val="30"/>
          <w:szCs w:val="30"/>
        </w:rPr>
        <w:t xml:space="preserve"> </w:t>
      </w:r>
      <w:r w:rsidRPr="003E4AF0">
        <w:rPr>
          <w:sz w:val="30"/>
          <w:szCs w:val="30"/>
        </w:rPr>
        <w:t>Барановичи.</w:t>
      </w:r>
    </w:p>
    <w:p w14:paraId="5CB7A11C" w14:textId="77777777" w:rsidR="00FC6385" w:rsidRDefault="00FC6385" w:rsidP="00FC63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3E4AF0">
        <w:rPr>
          <w:sz w:val="30"/>
          <w:szCs w:val="30"/>
        </w:rPr>
        <w:t xml:space="preserve"> летний период в </w:t>
      </w:r>
      <w:r w:rsidRPr="0092320B">
        <w:rPr>
          <w:b/>
          <w:sz w:val="30"/>
          <w:szCs w:val="30"/>
        </w:rPr>
        <w:t>УО «Брестский государственный областной центр молодежного творчества»</w:t>
      </w:r>
      <w:r w:rsidRPr="003E4AF0">
        <w:rPr>
          <w:sz w:val="30"/>
          <w:szCs w:val="30"/>
        </w:rPr>
        <w:t xml:space="preserve"> работает </w:t>
      </w:r>
      <w:r w:rsidRPr="0092320B">
        <w:rPr>
          <w:b/>
          <w:sz w:val="30"/>
          <w:szCs w:val="30"/>
        </w:rPr>
        <w:t>21 объединение по интересам различных профилей</w:t>
      </w:r>
      <w:r>
        <w:rPr>
          <w:sz w:val="30"/>
          <w:szCs w:val="30"/>
        </w:rPr>
        <w:t>,</w:t>
      </w:r>
      <w:r w:rsidR="005C16EB" w:rsidRPr="003E4AF0">
        <w:rPr>
          <w:sz w:val="30"/>
          <w:szCs w:val="30"/>
        </w:rPr>
        <w:t xml:space="preserve"> организована работа многопрофильного воспитательно-оздоровительного учреждения образования «Радуга» с дневным пребыванием детей (1 смена</w:t>
      </w:r>
      <w:r w:rsidR="002F0C0B">
        <w:rPr>
          <w:sz w:val="30"/>
          <w:szCs w:val="30"/>
        </w:rPr>
        <w:t xml:space="preserve">, 18 дней), </w:t>
      </w:r>
      <w:r w:rsidR="0092320B">
        <w:rPr>
          <w:sz w:val="30"/>
          <w:szCs w:val="30"/>
        </w:rPr>
        <w:t xml:space="preserve"> </w:t>
      </w:r>
      <w:r w:rsidR="002F0C0B">
        <w:rPr>
          <w:sz w:val="30"/>
          <w:szCs w:val="30"/>
        </w:rPr>
        <w:t>9-дневного оборонно-</w:t>
      </w:r>
      <w:r w:rsidR="005C16EB" w:rsidRPr="003E4AF0">
        <w:rPr>
          <w:sz w:val="30"/>
          <w:szCs w:val="30"/>
        </w:rPr>
        <w:t>спортивного оздоровительного лагеря «Патриот» с круглосуточным пребыванием детей (3 смены) на базе филиала УО</w:t>
      </w:r>
      <w:r w:rsidR="0092320B">
        <w:rPr>
          <w:sz w:val="30"/>
          <w:szCs w:val="30"/>
        </w:rPr>
        <w:t> </w:t>
      </w:r>
      <w:r w:rsidR="005C16EB" w:rsidRPr="003E4AF0">
        <w:rPr>
          <w:sz w:val="30"/>
          <w:szCs w:val="30"/>
        </w:rPr>
        <w:t>«</w:t>
      </w:r>
      <w:r w:rsidR="00BC7335" w:rsidRPr="003E4AF0">
        <w:rPr>
          <w:sz w:val="30"/>
          <w:szCs w:val="30"/>
        </w:rPr>
        <w:t>Брестский государственный областной центр молодежного творчества</w:t>
      </w:r>
      <w:r w:rsidR="005C16EB" w:rsidRPr="003E4AF0">
        <w:rPr>
          <w:sz w:val="30"/>
          <w:szCs w:val="30"/>
        </w:rPr>
        <w:t xml:space="preserve">» «Молодежный патриотический центр», летней площадки «Яркое детство» для детей дошкольного и младшего школьного возраста. </w:t>
      </w:r>
      <w:r>
        <w:rPr>
          <w:sz w:val="30"/>
          <w:szCs w:val="30"/>
        </w:rPr>
        <w:t xml:space="preserve">      </w:t>
      </w:r>
    </w:p>
    <w:p w14:paraId="0BAC8CD6" w14:textId="77777777" w:rsidR="005C16EB" w:rsidRPr="005C16EB" w:rsidRDefault="005C16EB" w:rsidP="002F0C0B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E4AF0">
        <w:rPr>
          <w:rFonts w:eastAsia="Calibri"/>
          <w:sz w:val="30"/>
          <w:szCs w:val="30"/>
          <w:lang w:eastAsia="en-US"/>
        </w:rPr>
        <w:t xml:space="preserve">В </w:t>
      </w:r>
      <w:r w:rsidRPr="005C16EB">
        <w:rPr>
          <w:rFonts w:eastAsia="Calibri"/>
          <w:sz w:val="30"/>
          <w:szCs w:val="30"/>
          <w:lang w:eastAsia="en-US"/>
        </w:rPr>
        <w:t xml:space="preserve">рамках </w:t>
      </w:r>
      <w:r w:rsidRPr="0092320B">
        <w:rPr>
          <w:rFonts w:eastAsia="Calibri"/>
          <w:b/>
          <w:sz w:val="30"/>
          <w:szCs w:val="30"/>
          <w:lang w:eastAsia="en-US"/>
        </w:rPr>
        <w:t>республиканской акции «Правильное лето»</w:t>
      </w:r>
      <w:r w:rsidRPr="005C16EB">
        <w:rPr>
          <w:rFonts w:eastAsia="Calibri"/>
          <w:sz w:val="30"/>
          <w:szCs w:val="30"/>
          <w:lang w:eastAsia="en-US"/>
        </w:rPr>
        <w:t xml:space="preserve">, в сотрудничестве с </w:t>
      </w:r>
      <w:r w:rsidRPr="0092320B">
        <w:rPr>
          <w:rFonts w:eastAsia="Calibri"/>
          <w:b/>
          <w:sz w:val="30"/>
          <w:szCs w:val="30"/>
          <w:lang w:eastAsia="en-US"/>
        </w:rPr>
        <w:t>управлением по образованию Пинского горисполкома</w:t>
      </w:r>
      <w:r w:rsidRPr="005C16EB">
        <w:rPr>
          <w:rFonts w:eastAsia="Calibri"/>
          <w:sz w:val="30"/>
          <w:szCs w:val="30"/>
          <w:lang w:eastAsia="en-US"/>
        </w:rPr>
        <w:t xml:space="preserve">, организованно проведение </w:t>
      </w:r>
      <w:r w:rsidRPr="0092320B">
        <w:rPr>
          <w:rFonts w:eastAsia="Calibri"/>
          <w:b/>
          <w:sz w:val="30"/>
          <w:szCs w:val="30"/>
          <w:lang w:eastAsia="en-US"/>
        </w:rPr>
        <w:t>серии мастер-классов в летних оздоровительных лагерях на базах школ города Пинска педагогами дополнительного образования Центра</w:t>
      </w:r>
      <w:r w:rsidRPr="005C16EB">
        <w:rPr>
          <w:rFonts w:eastAsia="Calibri"/>
          <w:sz w:val="30"/>
          <w:szCs w:val="30"/>
          <w:lang w:eastAsia="en-US"/>
        </w:rPr>
        <w:t xml:space="preserve"> в период с 05.06.2023 по 23.06.2023 (в соотве</w:t>
      </w:r>
      <w:r w:rsidR="002F0C0B">
        <w:rPr>
          <w:rFonts w:eastAsia="Calibri"/>
          <w:sz w:val="30"/>
          <w:szCs w:val="30"/>
          <w:lang w:eastAsia="en-US"/>
        </w:rPr>
        <w:t xml:space="preserve">тствии с утверждённым графиком), </w:t>
      </w:r>
      <w:r w:rsidRPr="005C16EB">
        <w:rPr>
          <w:rFonts w:eastAsia="Calibri"/>
          <w:sz w:val="30"/>
          <w:szCs w:val="30"/>
          <w:lang w:eastAsia="en-US"/>
        </w:rPr>
        <w:t>в июне продолжают работу 33 объединения по интересам Центра</w:t>
      </w:r>
      <w:r w:rsidR="0092320B">
        <w:rPr>
          <w:rFonts w:eastAsia="Calibri"/>
          <w:sz w:val="30"/>
          <w:szCs w:val="30"/>
          <w:lang w:eastAsia="en-US"/>
        </w:rPr>
        <w:t>.</w:t>
      </w:r>
    </w:p>
    <w:p w14:paraId="75A3A32A" w14:textId="77777777" w:rsidR="005C16EB" w:rsidRPr="005C16EB" w:rsidRDefault="0092320B" w:rsidP="005C16EB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 г. Пинск </w:t>
      </w:r>
      <w:r w:rsidR="005C16EB" w:rsidRPr="005C16EB">
        <w:rPr>
          <w:rFonts w:eastAsia="Calibri"/>
          <w:sz w:val="30"/>
          <w:szCs w:val="30"/>
          <w:lang w:eastAsia="en-US"/>
        </w:rPr>
        <w:t xml:space="preserve">24-25 июня для учащихся учреждений образования, жителей и гостей города, в целях приобщения к массовой физической культуре и хореографическому искусству, проводится </w:t>
      </w:r>
      <w:r w:rsidR="005C16EB" w:rsidRPr="0092320B">
        <w:rPr>
          <w:rFonts w:eastAsia="Calibri"/>
          <w:b/>
          <w:sz w:val="30"/>
          <w:szCs w:val="30"/>
          <w:lang w:eastAsia="en-US"/>
        </w:rPr>
        <w:t>фестиваль молодёжных инициатив «Эхо улиц»</w:t>
      </w:r>
      <w:r w:rsidR="005C16EB" w:rsidRPr="005C16EB">
        <w:rPr>
          <w:rFonts w:eastAsia="Calibri"/>
          <w:sz w:val="30"/>
          <w:szCs w:val="30"/>
          <w:lang w:eastAsia="en-US"/>
        </w:rPr>
        <w:t>. Организаторами фестиваля являются отдел идеологической работы и по делам молодежи Пинского горисполкома, отдел культуры Пинского горисполкома, государственное учреждение образования «Брестский областной центр инновационного и технического творчества» и образцовая студия современного танца «</w:t>
      </w:r>
      <w:r w:rsidR="005C16EB" w:rsidRPr="005C16EB">
        <w:rPr>
          <w:rFonts w:eastAsia="Calibri"/>
          <w:sz w:val="30"/>
          <w:szCs w:val="30"/>
          <w:lang w:val="en-US" w:eastAsia="en-US"/>
        </w:rPr>
        <w:t>NAVIGATOR</w:t>
      </w:r>
      <w:r w:rsidR="005C16EB" w:rsidRPr="005C16EB">
        <w:rPr>
          <w:rFonts w:eastAsia="Calibri"/>
          <w:sz w:val="30"/>
          <w:szCs w:val="30"/>
          <w:lang w:eastAsia="en-US"/>
        </w:rPr>
        <w:t>»</w:t>
      </w:r>
      <w:r w:rsidR="00795F2C">
        <w:rPr>
          <w:rFonts w:eastAsia="Calibri"/>
          <w:sz w:val="30"/>
          <w:szCs w:val="30"/>
          <w:lang w:eastAsia="en-US"/>
        </w:rPr>
        <w:t>.</w:t>
      </w:r>
    </w:p>
    <w:p w14:paraId="21B76FA8" w14:textId="77777777" w:rsidR="003E4AF0" w:rsidRPr="003E4AF0" w:rsidRDefault="003E4AF0" w:rsidP="003E4AF0">
      <w:pPr>
        <w:ind w:firstLine="709"/>
        <w:jc w:val="both"/>
        <w:rPr>
          <w:rFonts w:eastAsia="Calibri"/>
          <w:sz w:val="30"/>
          <w:szCs w:val="30"/>
        </w:rPr>
      </w:pPr>
      <w:r w:rsidRPr="003E4AF0">
        <w:rPr>
          <w:rFonts w:eastAsia="Calibri"/>
          <w:sz w:val="30"/>
          <w:szCs w:val="30"/>
        </w:rPr>
        <w:t xml:space="preserve">В летний период 2023 г. на базе </w:t>
      </w:r>
      <w:r w:rsidR="002F0C0B">
        <w:rPr>
          <w:rFonts w:eastAsia="Calibri"/>
          <w:sz w:val="30"/>
          <w:szCs w:val="30"/>
        </w:rPr>
        <w:t>учреждений образования</w:t>
      </w:r>
      <w:r w:rsidRPr="003E4AF0">
        <w:rPr>
          <w:rFonts w:eastAsia="Calibri"/>
          <w:sz w:val="30"/>
          <w:szCs w:val="30"/>
        </w:rPr>
        <w:t xml:space="preserve"> осуществляется оздоровление детей в оздоровительн</w:t>
      </w:r>
      <w:r w:rsidR="0092320B">
        <w:rPr>
          <w:rFonts w:eastAsia="Calibri"/>
          <w:sz w:val="30"/>
          <w:szCs w:val="30"/>
        </w:rPr>
        <w:t>ых</w:t>
      </w:r>
      <w:r w:rsidRPr="003E4AF0">
        <w:rPr>
          <w:rFonts w:eastAsia="Calibri"/>
          <w:sz w:val="30"/>
          <w:szCs w:val="30"/>
        </w:rPr>
        <w:t xml:space="preserve"> лагер</w:t>
      </w:r>
      <w:r w:rsidR="0092320B">
        <w:rPr>
          <w:rFonts w:eastAsia="Calibri"/>
          <w:sz w:val="30"/>
          <w:szCs w:val="30"/>
        </w:rPr>
        <w:t>ях</w:t>
      </w:r>
      <w:r w:rsidRPr="003E4AF0">
        <w:rPr>
          <w:rFonts w:eastAsia="Calibri"/>
          <w:sz w:val="30"/>
          <w:szCs w:val="30"/>
        </w:rPr>
        <w:t xml:space="preserve"> с дневным и круглосуточным пребыванием детей. </w:t>
      </w:r>
    </w:p>
    <w:p w14:paraId="15433B01" w14:textId="77777777" w:rsidR="003E4AF0" w:rsidRPr="003E4AF0" w:rsidRDefault="003E4AF0" w:rsidP="003E4AF0">
      <w:pPr>
        <w:ind w:firstLine="709"/>
        <w:jc w:val="both"/>
        <w:rPr>
          <w:rFonts w:eastAsia="Calibri"/>
          <w:sz w:val="30"/>
          <w:szCs w:val="30"/>
        </w:rPr>
      </w:pPr>
      <w:r w:rsidRPr="003E4AF0">
        <w:rPr>
          <w:rFonts w:eastAsia="Calibri"/>
          <w:sz w:val="30"/>
          <w:szCs w:val="30"/>
        </w:rPr>
        <w:t xml:space="preserve">В </w:t>
      </w:r>
      <w:r w:rsidRPr="00795F2C">
        <w:rPr>
          <w:rFonts w:eastAsia="Calibri"/>
          <w:b/>
          <w:sz w:val="30"/>
          <w:szCs w:val="30"/>
        </w:rPr>
        <w:t>оздоровительных лагерях</w:t>
      </w:r>
      <w:r w:rsidRPr="003E4AF0">
        <w:rPr>
          <w:rFonts w:eastAsia="Calibri"/>
          <w:sz w:val="30"/>
          <w:szCs w:val="30"/>
        </w:rPr>
        <w:t xml:space="preserve"> проводится работа по поддержке одаренной и талантливой молодежи, </w:t>
      </w:r>
      <w:r w:rsidRPr="00795F2C">
        <w:rPr>
          <w:rFonts w:eastAsia="Calibri"/>
          <w:b/>
          <w:sz w:val="30"/>
          <w:szCs w:val="30"/>
        </w:rPr>
        <w:t>функционируют отряды по профилям</w:t>
      </w:r>
      <w:r w:rsidRPr="003E4AF0">
        <w:rPr>
          <w:rFonts w:eastAsia="Calibri"/>
          <w:sz w:val="30"/>
          <w:szCs w:val="30"/>
        </w:rPr>
        <w:t>, направлениям деятельности.</w:t>
      </w:r>
    </w:p>
    <w:p w14:paraId="4F3B46F7" w14:textId="77777777" w:rsidR="003E4AF0" w:rsidRPr="003E4AF0" w:rsidRDefault="003E4AF0" w:rsidP="003E4AF0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  <w:lang w:eastAsia="en-US"/>
        </w:rPr>
      </w:pPr>
      <w:r w:rsidRPr="003E4AF0">
        <w:rPr>
          <w:rFonts w:eastAsia="Calibri"/>
          <w:bCs/>
          <w:sz w:val="30"/>
          <w:szCs w:val="30"/>
          <w:lang w:eastAsia="en-US"/>
        </w:rPr>
        <w:lastRenderedPageBreak/>
        <w:tab/>
        <w:t xml:space="preserve">Во взаимодействии с управлением по образованию с целью создания условий для развития творческого потенциала воспитанников педагогическими работниками ГУО «Брестский областной центр инновационного и технического творчества» в детских оздоровительных лагерях проводятся </w:t>
      </w:r>
      <w:r w:rsidRPr="00795F2C">
        <w:rPr>
          <w:rFonts w:eastAsia="Calibri"/>
          <w:b/>
          <w:bCs/>
          <w:sz w:val="30"/>
          <w:szCs w:val="30"/>
          <w:lang w:eastAsia="en-US"/>
        </w:rPr>
        <w:t>мастер-классы по хореографическому направлению</w:t>
      </w:r>
      <w:r w:rsidRPr="003E4AF0">
        <w:rPr>
          <w:rFonts w:eastAsia="Calibri"/>
          <w:bCs/>
          <w:sz w:val="30"/>
          <w:szCs w:val="30"/>
          <w:lang w:eastAsia="en-US"/>
        </w:rPr>
        <w:t>.</w:t>
      </w:r>
    </w:p>
    <w:p w14:paraId="301E5503" w14:textId="77777777" w:rsidR="003E4AF0" w:rsidRPr="003E4AF0" w:rsidRDefault="003E4AF0" w:rsidP="003E4AF0">
      <w:pPr>
        <w:tabs>
          <w:tab w:val="left" w:pos="6435"/>
        </w:tabs>
        <w:ind w:firstLine="709"/>
        <w:jc w:val="both"/>
        <w:rPr>
          <w:sz w:val="30"/>
          <w:szCs w:val="30"/>
        </w:rPr>
      </w:pPr>
      <w:r w:rsidRPr="003E4AF0">
        <w:rPr>
          <w:sz w:val="30"/>
          <w:szCs w:val="30"/>
        </w:rPr>
        <w:t xml:space="preserve">В </w:t>
      </w:r>
      <w:r w:rsidRPr="00795F2C">
        <w:rPr>
          <w:b/>
          <w:sz w:val="30"/>
          <w:szCs w:val="30"/>
        </w:rPr>
        <w:t xml:space="preserve">ГУО «Центр дополнительного образования детей и молодежи </w:t>
      </w:r>
      <w:r w:rsidR="002F0C0B" w:rsidRPr="00795F2C">
        <w:rPr>
          <w:b/>
          <w:sz w:val="30"/>
          <w:szCs w:val="30"/>
        </w:rPr>
        <w:t xml:space="preserve">                  </w:t>
      </w:r>
      <w:r w:rsidRPr="00795F2C">
        <w:rPr>
          <w:b/>
          <w:sz w:val="30"/>
          <w:szCs w:val="30"/>
        </w:rPr>
        <w:t>г.</w:t>
      </w:r>
      <w:r w:rsidR="002F0C0B" w:rsidRPr="00795F2C">
        <w:rPr>
          <w:b/>
          <w:sz w:val="30"/>
          <w:szCs w:val="30"/>
        </w:rPr>
        <w:t xml:space="preserve"> </w:t>
      </w:r>
      <w:r w:rsidRPr="00795F2C">
        <w:rPr>
          <w:b/>
          <w:sz w:val="30"/>
          <w:szCs w:val="30"/>
        </w:rPr>
        <w:t>Пинска»</w:t>
      </w:r>
      <w:r w:rsidRPr="003E4AF0">
        <w:rPr>
          <w:sz w:val="30"/>
          <w:szCs w:val="30"/>
        </w:rPr>
        <w:t xml:space="preserve"> разработан план мероприятий по вовлечению учащихся в дополнительное образование в летний период, предусматривающий различные культурно-образовательные и тематические мероприятия, в том числе направленные на развитие творческих способностей и научного потенциала учащихся, посещающих объединения по интересам и другие организуемые центром мероприятия. </w:t>
      </w:r>
    </w:p>
    <w:p w14:paraId="16B0216B" w14:textId="77777777" w:rsidR="003E4AF0" w:rsidRPr="003E4AF0" w:rsidRDefault="003E4AF0" w:rsidP="003E4AF0">
      <w:pPr>
        <w:ind w:firstLine="720"/>
        <w:jc w:val="both"/>
        <w:rPr>
          <w:sz w:val="30"/>
          <w:szCs w:val="30"/>
        </w:rPr>
      </w:pPr>
      <w:r w:rsidRPr="003E4AF0">
        <w:rPr>
          <w:sz w:val="30"/>
          <w:szCs w:val="30"/>
        </w:rPr>
        <w:t xml:space="preserve">Всего на базе центра в летний период организована деятельность </w:t>
      </w:r>
      <w:r w:rsidRPr="00795F2C">
        <w:rPr>
          <w:b/>
          <w:sz w:val="30"/>
          <w:szCs w:val="30"/>
        </w:rPr>
        <w:t>141 объединения по интересам, которые посещают 1269 учащихся.</w:t>
      </w:r>
    </w:p>
    <w:p w14:paraId="7DFECABA" w14:textId="77777777" w:rsidR="003E4AF0" w:rsidRPr="003E4AF0" w:rsidRDefault="003E4AF0" w:rsidP="003E4AF0">
      <w:pPr>
        <w:ind w:firstLine="709"/>
        <w:jc w:val="both"/>
        <w:rPr>
          <w:sz w:val="30"/>
          <w:szCs w:val="30"/>
        </w:rPr>
      </w:pPr>
      <w:r w:rsidRPr="003E4AF0">
        <w:rPr>
          <w:sz w:val="30"/>
          <w:szCs w:val="30"/>
        </w:rPr>
        <w:t xml:space="preserve">В летний период на базе центра продолжена деятельность </w:t>
      </w:r>
      <w:r w:rsidRPr="00795F2C">
        <w:rPr>
          <w:b/>
          <w:sz w:val="30"/>
          <w:szCs w:val="30"/>
        </w:rPr>
        <w:t>двух научных обществ учащихся:</w:t>
      </w:r>
      <w:r w:rsidRPr="003E4AF0">
        <w:rPr>
          <w:sz w:val="30"/>
          <w:szCs w:val="30"/>
        </w:rPr>
        <w:t xml:space="preserve"> «Водный мир», «Занимательная орнитология» – что позволяет углубить знания воспитанников по биологическим дисциплинам, совершенствовать умения, позволяющие проводить экологические исследования и природоохранную работу.</w:t>
      </w:r>
    </w:p>
    <w:p w14:paraId="32B43F00" w14:textId="77777777" w:rsidR="00086DF7" w:rsidRPr="003E4AF0" w:rsidRDefault="00086DF7" w:rsidP="003E4AF0">
      <w:pPr>
        <w:jc w:val="both"/>
        <w:rPr>
          <w:sz w:val="30"/>
          <w:szCs w:val="30"/>
        </w:rPr>
      </w:pPr>
    </w:p>
    <w:sectPr w:rsidR="00086DF7" w:rsidRPr="003E4AF0" w:rsidSect="00FC6385">
      <w:headerReference w:type="even" r:id="rId8"/>
      <w:headerReference w:type="default" r:id="rId9"/>
      <w:pgSz w:w="11906" w:h="16838" w:code="9"/>
      <w:pgMar w:top="1134" w:right="567" w:bottom="709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B0E5" w14:textId="77777777" w:rsidR="0017682C" w:rsidRDefault="0017682C">
      <w:r>
        <w:separator/>
      </w:r>
    </w:p>
  </w:endnote>
  <w:endnote w:type="continuationSeparator" w:id="0">
    <w:p w14:paraId="7337CC38" w14:textId="77777777" w:rsidR="0017682C" w:rsidRDefault="001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79F3" w14:textId="77777777" w:rsidR="0017682C" w:rsidRDefault="0017682C">
      <w:r>
        <w:separator/>
      </w:r>
    </w:p>
  </w:footnote>
  <w:footnote w:type="continuationSeparator" w:id="0">
    <w:p w14:paraId="39BC40A8" w14:textId="77777777" w:rsidR="0017682C" w:rsidRDefault="0017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05D" w14:textId="77777777" w:rsidR="00583F5A" w:rsidRDefault="00583F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DCF2C5" w14:textId="77777777" w:rsidR="00583F5A" w:rsidRDefault="00583F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12ED" w14:textId="77777777" w:rsidR="00583F5A" w:rsidRDefault="00583F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3DB5">
      <w:rPr>
        <w:rStyle w:val="a6"/>
        <w:noProof/>
      </w:rPr>
      <w:t>4</w:t>
    </w:r>
    <w:r>
      <w:rPr>
        <w:rStyle w:val="a6"/>
      </w:rPr>
      <w:fldChar w:fldCharType="end"/>
    </w:r>
  </w:p>
  <w:p w14:paraId="5DFABDD3" w14:textId="77777777" w:rsidR="00583F5A" w:rsidRDefault="00583F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637"/>
    <w:multiLevelType w:val="hybridMultilevel"/>
    <w:tmpl w:val="DD7C9280"/>
    <w:lvl w:ilvl="0" w:tplc="CEECD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21"/>
    <w:rsid w:val="00032574"/>
    <w:rsid w:val="00032C7B"/>
    <w:rsid w:val="00080825"/>
    <w:rsid w:val="00086DF7"/>
    <w:rsid w:val="000A52C4"/>
    <w:rsid w:val="001446CE"/>
    <w:rsid w:val="00153352"/>
    <w:rsid w:val="001542C8"/>
    <w:rsid w:val="00161669"/>
    <w:rsid w:val="0017682C"/>
    <w:rsid w:val="001A34D6"/>
    <w:rsid w:val="001B06A5"/>
    <w:rsid w:val="001B2880"/>
    <w:rsid w:val="001E1701"/>
    <w:rsid w:val="00216575"/>
    <w:rsid w:val="00241B77"/>
    <w:rsid w:val="00276180"/>
    <w:rsid w:val="00286392"/>
    <w:rsid w:val="00290BBA"/>
    <w:rsid w:val="002C7170"/>
    <w:rsid w:val="002F0C0B"/>
    <w:rsid w:val="00306164"/>
    <w:rsid w:val="00381F69"/>
    <w:rsid w:val="003823AF"/>
    <w:rsid w:val="0038469C"/>
    <w:rsid w:val="00385974"/>
    <w:rsid w:val="003A5679"/>
    <w:rsid w:val="003E4AF0"/>
    <w:rsid w:val="00443A2E"/>
    <w:rsid w:val="004467C7"/>
    <w:rsid w:val="00446F7F"/>
    <w:rsid w:val="004820E9"/>
    <w:rsid w:val="00493D30"/>
    <w:rsid w:val="004A6E3B"/>
    <w:rsid w:val="004C10E2"/>
    <w:rsid w:val="00583F5A"/>
    <w:rsid w:val="005A3163"/>
    <w:rsid w:val="005C16EB"/>
    <w:rsid w:val="005E1DD8"/>
    <w:rsid w:val="00605FC5"/>
    <w:rsid w:val="00606E58"/>
    <w:rsid w:val="00607346"/>
    <w:rsid w:val="006713B3"/>
    <w:rsid w:val="006E4D79"/>
    <w:rsid w:val="00722C6E"/>
    <w:rsid w:val="007249FA"/>
    <w:rsid w:val="007342AD"/>
    <w:rsid w:val="0078097C"/>
    <w:rsid w:val="00781721"/>
    <w:rsid w:val="00795F2C"/>
    <w:rsid w:val="007E2C27"/>
    <w:rsid w:val="007E3682"/>
    <w:rsid w:val="008433EA"/>
    <w:rsid w:val="00883D8E"/>
    <w:rsid w:val="008C3B25"/>
    <w:rsid w:val="008F35C1"/>
    <w:rsid w:val="008F3AC8"/>
    <w:rsid w:val="00913F5A"/>
    <w:rsid w:val="0092320B"/>
    <w:rsid w:val="0094455D"/>
    <w:rsid w:val="00965A84"/>
    <w:rsid w:val="00982C92"/>
    <w:rsid w:val="0098557C"/>
    <w:rsid w:val="00987B32"/>
    <w:rsid w:val="009D5D01"/>
    <w:rsid w:val="00A27C7C"/>
    <w:rsid w:val="00A765D0"/>
    <w:rsid w:val="00A84765"/>
    <w:rsid w:val="00A97A1F"/>
    <w:rsid w:val="00AF1AD2"/>
    <w:rsid w:val="00B24EB8"/>
    <w:rsid w:val="00B45E1D"/>
    <w:rsid w:val="00B54BE3"/>
    <w:rsid w:val="00B906E4"/>
    <w:rsid w:val="00B93711"/>
    <w:rsid w:val="00BC7335"/>
    <w:rsid w:val="00BF28EE"/>
    <w:rsid w:val="00C25B37"/>
    <w:rsid w:val="00C93FF5"/>
    <w:rsid w:val="00CA4768"/>
    <w:rsid w:val="00CB4FF0"/>
    <w:rsid w:val="00CB690C"/>
    <w:rsid w:val="00CC12D2"/>
    <w:rsid w:val="00D30CF2"/>
    <w:rsid w:val="00D458B0"/>
    <w:rsid w:val="00D64B2F"/>
    <w:rsid w:val="00D71AC4"/>
    <w:rsid w:val="00DB4378"/>
    <w:rsid w:val="00DD1F8A"/>
    <w:rsid w:val="00DE3801"/>
    <w:rsid w:val="00E6720C"/>
    <w:rsid w:val="00E748BE"/>
    <w:rsid w:val="00EA1750"/>
    <w:rsid w:val="00EA5FE2"/>
    <w:rsid w:val="00EB08BB"/>
    <w:rsid w:val="00EB5618"/>
    <w:rsid w:val="00ED6048"/>
    <w:rsid w:val="00EE4852"/>
    <w:rsid w:val="00F2157E"/>
    <w:rsid w:val="00F25D4D"/>
    <w:rsid w:val="00F25F3C"/>
    <w:rsid w:val="00F311E7"/>
    <w:rsid w:val="00F51991"/>
    <w:rsid w:val="00F731E0"/>
    <w:rsid w:val="00F75B5D"/>
    <w:rsid w:val="00FC6385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74C22"/>
  <w15:chartTrackingRefBased/>
  <w15:docId w15:val="{78C68BA6-4B9A-43C0-85E3-12AE8CBA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paragraph" w:styleId="a8">
    <w:name w:val="Balloon Text"/>
    <w:basedOn w:val="a"/>
    <w:semiHidden/>
    <w:rsid w:val="007342AD"/>
    <w:rPr>
      <w:rFonts w:ascii="Tahoma" w:hAnsi="Tahoma" w:cs="Tahoma"/>
      <w:sz w:val="16"/>
      <w:szCs w:val="16"/>
    </w:rPr>
  </w:style>
  <w:style w:type="character" w:customStyle="1" w:styleId="extendedtext-full">
    <w:name w:val="extendedtext-full"/>
    <w:rsid w:val="00276180"/>
  </w:style>
  <w:style w:type="character" w:customStyle="1" w:styleId="extendedtext-short">
    <w:name w:val="extendedtext-short"/>
    <w:rsid w:val="00276180"/>
  </w:style>
  <w:style w:type="paragraph" w:styleId="a9">
    <w:name w:val="footer"/>
    <w:basedOn w:val="a"/>
    <w:link w:val="aa"/>
    <w:rsid w:val="00C25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25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E156-8DCA-4B5C-872A-7FDEBF98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ADM</cp:lastModifiedBy>
  <cp:revision>2</cp:revision>
  <cp:lastPrinted>2023-06-08T12:46:00Z</cp:lastPrinted>
  <dcterms:created xsi:type="dcterms:W3CDTF">2023-11-10T18:56:00Z</dcterms:created>
  <dcterms:modified xsi:type="dcterms:W3CDTF">2023-11-10T18:56:00Z</dcterms:modified>
</cp:coreProperties>
</file>